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425" w:rsidRPr="0001337F" w:rsidRDefault="002B58D7">
      <w:pPr>
        <w:rPr>
          <w:i/>
          <w:sz w:val="44"/>
          <w:szCs w:val="44"/>
        </w:rPr>
      </w:pPr>
      <w:r w:rsidRPr="0001337F">
        <w:rPr>
          <w:i/>
          <w:sz w:val="44"/>
          <w:szCs w:val="44"/>
        </w:rPr>
        <w:t>Marvin K Mooney, Will You Please Go Now!</w:t>
      </w:r>
    </w:p>
    <w:p w:rsidR="0001337F" w:rsidRPr="0001337F" w:rsidRDefault="0001337F">
      <w:pPr>
        <w:rPr>
          <w:i/>
          <w:sz w:val="44"/>
          <w:szCs w:val="44"/>
        </w:rPr>
      </w:pPr>
    </w:p>
    <w:p w:rsidR="002B58D7" w:rsidRPr="0001337F" w:rsidRDefault="002B58D7">
      <w:pPr>
        <w:rPr>
          <w:i/>
          <w:sz w:val="44"/>
          <w:szCs w:val="44"/>
        </w:rPr>
      </w:pPr>
      <w:r w:rsidRPr="0001337F">
        <w:rPr>
          <w:i/>
          <w:sz w:val="44"/>
          <w:szCs w:val="44"/>
        </w:rPr>
        <w:t>Listen to the story of Marvin K Mooney.  Just like Marvin, when you hear the word “go” move to a new spot on the floor.  Only one person may be on a spot at a time.</w:t>
      </w:r>
    </w:p>
    <w:p w:rsidR="002B58D7" w:rsidRDefault="002B58D7">
      <w:pPr>
        <w:rPr>
          <w:i/>
          <w:sz w:val="44"/>
          <w:szCs w:val="44"/>
        </w:rPr>
      </w:pPr>
    </w:p>
    <w:p w:rsidR="0001337F" w:rsidRDefault="0001337F">
      <w:pPr>
        <w:rPr>
          <w:i/>
          <w:sz w:val="44"/>
          <w:szCs w:val="44"/>
        </w:rPr>
      </w:pPr>
    </w:p>
    <w:p w:rsidR="0001337F" w:rsidRDefault="0001337F">
      <w:pPr>
        <w:rPr>
          <w:i/>
          <w:sz w:val="44"/>
          <w:szCs w:val="44"/>
        </w:rPr>
      </w:pPr>
    </w:p>
    <w:p w:rsidR="0001337F" w:rsidRPr="0001337F" w:rsidRDefault="0001337F">
      <w:pPr>
        <w:rPr>
          <w:i/>
          <w:sz w:val="44"/>
          <w:szCs w:val="44"/>
        </w:rPr>
      </w:pPr>
    </w:p>
    <w:p w:rsidR="002B58D7" w:rsidRPr="0001337F" w:rsidRDefault="002B58D7">
      <w:pPr>
        <w:rPr>
          <w:i/>
          <w:sz w:val="44"/>
          <w:szCs w:val="44"/>
        </w:rPr>
      </w:pPr>
    </w:p>
    <w:p w:rsidR="002B58D7" w:rsidRPr="0001337F" w:rsidRDefault="002B58D7">
      <w:pPr>
        <w:rPr>
          <w:i/>
          <w:sz w:val="44"/>
          <w:szCs w:val="44"/>
        </w:rPr>
      </w:pPr>
      <w:r w:rsidRPr="0001337F">
        <w:rPr>
          <w:i/>
          <w:sz w:val="44"/>
          <w:szCs w:val="44"/>
        </w:rPr>
        <w:t>Horton Hatches the Egg</w:t>
      </w:r>
    </w:p>
    <w:p w:rsidR="002B58D7" w:rsidRPr="0001337F" w:rsidRDefault="002B58D7">
      <w:pPr>
        <w:rPr>
          <w:i/>
          <w:sz w:val="44"/>
          <w:szCs w:val="44"/>
        </w:rPr>
      </w:pPr>
      <w:r w:rsidRPr="0001337F">
        <w:rPr>
          <w:i/>
          <w:sz w:val="44"/>
          <w:szCs w:val="44"/>
        </w:rPr>
        <w:t xml:space="preserve">(Students are divided into two equally matched teams.) </w:t>
      </w:r>
    </w:p>
    <w:p w:rsidR="002B58D7" w:rsidRPr="0001337F" w:rsidRDefault="002B58D7">
      <w:pPr>
        <w:rPr>
          <w:i/>
          <w:sz w:val="44"/>
          <w:szCs w:val="44"/>
        </w:rPr>
      </w:pPr>
      <w:r w:rsidRPr="0001337F">
        <w:rPr>
          <w:i/>
          <w:sz w:val="44"/>
          <w:szCs w:val="44"/>
        </w:rPr>
        <w:t>Just like Horton, you must be faithful one hundred percent.  You must put a hat on your egg and wrap it in the blanket.  The elephant hunters are after you. Take your egg to the cone and back to your group.  Take off the blanket and the hat.  Hand the egg to the next faithful member of the team.  The first team to go through all members is the winner.</w:t>
      </w:r>
    </w:p>
    <w:p w:rsidR="0001337F" w:rsidRDefault="0001337F">
      <w:pPr>
        <w:rPr>
          <w:i/>
          <w:sz w:val="44"/>
          <w:szCs w:val="44"/>
        </w:rPr>
      </w:pPr>
    </w:p>
    <w:p w:rsidR="0001337F" w:rsidRDefault="0001337F">
      <w:pPr>
        <w:rPr>
          <w:i/>
          <w:sz w:val="44"/>
          <w:szCs w:val="44"/>
        </w:rPr>
      </w:pPr>
    </w:p>
    <w:p w:rsidR="002B58D7" w:rsidRPr="0001337F" w:rsidRDefault="002B58D7">
      <w:pPr>
        <w:rPr>
          <w:i/>
          <w:sz w:val="44"/>
          <w:szCs w:val="44"/>
        </w:rPr>
      </w:pPr>
      <w:r w:rsidRPr="0001337F">
        <w:rPr>
          <w:i/>
          <w:sz w:val="44"/>
          <w:szCs w:val="44"/>
        </w:rPr>
        <w:t>Ten Apples Up on Top</w:t>
      </w:r>
    </w:p>
    <w:p w:rsidR="002B58D7" w:rsidRPr="0001337F" w:rsidRDefault="002B58D7">
      <w:pPr>
        <w:rPr>
          <w:i/>
          <w:sz w:val="44"/>
          <w:szCs w:val="44"/>
        </w:rPr>
      </w:pPr>
      <w:r w:rsidRPr="0001337F">
        <w:rPr>
          <w:i/>
          <w:sz w:val="44"/>
          <w:szCs w:val="44"/>
        </w:rPr>
        <w:t>Each student places a beanbag on their head. Walk randomly around without touching or bumping anyone else.  Your hands must be behind your back. If you lose your beanbag, you must freeze. The last person walking around with an apple up on top is the winner.</w:t>
      </w:r>
    </w:p>
    <w:p w:rsidR="002B58D7" w:rsidRPr="0001337F" w:rsidRDefault="002B58D7">
      <w:pPr>
        <w:rPr>
          <w:i/>
          <w:sz w:val="44"/>
          <w:szCs w:val="44"/>
        </w:rPr>
      </w:pPr>
    </w:p>
    <w:p w:rsidR="0001337F" w:rsidRDefault="0001337F">
      <w:pPr>
        <w:rPr>
          <w:i/>
          <w:sz w:val="44"/>
          <w:szCs w:val="44"/>
        </w:rPr>
      </w:pPr>
    </w:p>
    <w:p w:rsidR="002B58D7" w:rsidRPr="0001337F" w:rsidRDefault="0001337F">
      <w:pPr>
        <w:rPr>
          <w:i/>
          <w:sz w:val="44"/>
          <w:szCs w:val="44"/>
        </w:rPr>
      </w:pPr>
      <w:r w:rsidRPr="0001337F">
        <w:rPr>
          <w:i/>
          <w:sz w:val="44"/>
          <w:szCs w:val="44"/>
        </w:rPr>
        <w:t>One Fish, Two Fish, Red Fish, Blue Fish</w:t>
      </w:r>
    </w:p>
    <w:p w:rsidR="0001337F" w:rsidRPr="0001337F" w:rsidRDefault="0001337F">
      <w:pPr>
        <w:rPr>
          <w:i/>
          <w:sz w:val="44"/>
          <w:szCs w:val="44"/>
        </w:rPr>
      </w:pPr>
      <w:r w:rsidRPr="0001337F">
        <w:rPr>
          <w:i/>
          <w:sz w:val="44"/>
          <w:szCs w:val="44"/>
        </w:rPr>
        <w:t xml:space="preserve">When the teacher calls out “One Fish” there can be only one student per spot. </w:t>
      </w:r>
    </w:p>
    <w:p w:rsidR="0001337F" w:rsidRPr="0001337F" w:rsidRDefault="0001337F">
      <w:pPr>
        <w:rPr>
          <w:i/>
          <w:sz w:val="44"/>
          <w:szCs w:val="44"/>
        </w:rPr>
      </w:pPr>
      <w:r w:rsidRPr="0001337F">
        <w:rPr>
          <w:i/>
          <w:sz w:val="44"/>
          <w:szCs w:val="44"/>
        </w:rPr>
        <w:t xml:space="preserve">When the teacher calls out “Two Fish” there can be two students per spot. </w:t>
      </w:r>
    </w:p>
    <w:p w:rsidR="0001337F" w:rsidRPr="0001337F" w:rsidRDefault="0001337F">
      <w:pPr>
        <w:rPr>
          <w:i/>
          <w:sz w:val="44"/>
          <w:szCs w:val="44"/>
        </w:rPr>
      </w:pPr>
      <w:r w:rsidRPr="0001337F">
        <w:rPr>
          <w:i/>
          <w:sz w:val="44"/>
          <w:szCs w:val="44"/>
        </w:rPr>
        <w:t xml:space="preserve">When the teacher calls out “Red Fish” students must go to the Red Fish area.  </w:t>
      </w:r>
    </w:p>
    <w:p w:rsidR="0001337F" w:rsidRPr="0001337F" w:rsidRDefault="0001337F">
      <w:pPr>
        <w:rPr>
          <w:i/>
          <w:sz w:val="44"/>
          <w:szCs w:val="44"/>
        </w:rPr>
      </w:pPr>
      <w:r w:rsidRPr="0001337F">
        <w:rPr>
          <w:i/>
          <w:sz w:val="44"/>
          <w:szCs w:val="44"/>
        </w:rPr>
        <w:t xml:space="preserve">When the teacher calls out “Blue Fish” students must go to the Blue Fish Area. </w:t>
      </w:r>
    </w:p>
    <w:sectPr w:rsidR="0001337F" w:rsidRPr="0001337F" w:rsidSect="0001337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rsids>
    <w:rsidRoot w:val="002B58D7"/>
    <w:rsid w:val="0001337F"/>
    <w:rsid w:val="00060425"/>
    <w:rsid w:val="002B58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4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2011-02-25T01:24:00Z</dcterms:created>
  <dcterms:modified xsi:type="dcterms:W3CDTF">2011-02-25T01:41:00Z</dcterms:modified>
</cp:coreProperties>
</file>